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AE" w:rsidRPr="00174F22" w:rsidRDefault="00DA17AE" w:rsidP="00DA17AE">
      <w:pPr>
        <w:ind w:left="708" w:firstLine="708"/>
      </w:pPr>
      <w:r w:rsidRPr="00174F22">
        <w:rPr>
          <w:noProof/>
        </w:rPr>
        <w:drawing>
          <wp:inline distT="0" distB="0" distL="0" distR="0" wp14:anchorId="20F36117" wp14:editId="33E07929">
            <wp:extent cx="492981" cy="652954"/>
            <wp:effectExtent l="0" t="0" r="2540" b="0"/>
            <wp:docPr id="282" name="Slika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996" cy="65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7AE" w:rsidRPr="00174F22" w:rsidRDefault="00DA17AE" w:rsidP="00DA17AE">
      <w:pPr>
        <w:pStyle w:val="Bezproreda"/>
        <w:rPr>
          <w:rFonts w:ascii="Times New Roman" w:hAnsi="Times New Roman"/>
        </w:rPr>
      </w:pPr>
      <w:r w:rsidRPr="00174F22">
        <w:rPr>
          <w:rFonts w:ascii="Times New Roman" w:hAnsi="Times New Roman"/>
        </w:rPr>
        <w:t xml:space="preserve">    BRODSKO – POSAVSKA ŽUPANIJA</w:t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</w:rPr>
        <w:tab/>
        <w:t xml:space="preserve">               </w:t>
      </w:r>
      <w:r w:rsidRPr="00174F22">
        <w:rPr>
          <w:rFonts w:ascii="Times New Roman" w:hAnsi="Times New Roman"/>
          <w:sz w:val="20"/>
          <w:szCs w:val="20"/>
        </w:rPr>
        <w:t>35429 Gornji Bogićevci</w:t>
      </w:r>
    </w:p>
    <w:p w:rsidR="00DA17AE" w:rsidRPr="00174F22" w:rsidRDefault="00DA17AE" w:rsidP="00DA17AE">
      <w:pPr>
        <w:pStyle w:val="Bezproreda"/>
        <w:rPr>
          <w:rFonts w:ascii="Times New Roman" w:hAnsi="Times New Roman"/>
          <w:b/>
          <w:bCs/>
          <w:sz w:val="18"/>
          <w:szCs w:val="18"/>
        </w:rPr>
      </w:pPr>
      <w:r w:rsidRPr="00174F22">
        <w:rPr>
          <w:rFonts w:ascii="Times New Roman" w:hAnsi="Times New Roman"/>
        </w:rPr>
        <w:t xml:space="preserve"> </w:t>
      </w:r>
      <w:r w:rsidRPr="00174F22">
        <w:rPr>
          <w:rFonts w:ascii="Times New Roman" w:hAnsi="Times New Roman"/>
          <w:b/>
        </w:rPr>
        <w:t>O P Ć I N A  G O R NJ I   B O G I Ć E V C I</w:t>
      </w:r>
      <w:r w:rsidRPr="00174F22">
        <w:rPr>
          <w:rFonts w:ascii="Times New Roman" w:hAnsi="Times New Roman"/>
          <w:b/>
        </w:rPr>
        <w:tab/>
        <w:t xml:space="preserve">        </w:t>
      </w:r>
      <w:r w:rsidRPr="00174F22">
        <w:rPr>
          <w:rFonts w:ascii="Times New Roman" w:hAnsi="Times New Roman"/>
          <w:b/>
          <w:sz w:val="18"/>
          <w:szCs w:val="18"/>
        </w:rPr>
        <w:t>e-mail:opcina.gornji.bogicevci@sb.htnet.hr</w:t>
      </w:r>
    </w:p>
    <w:p w:rsidR="00DA17AE" w:rsidRPr="00174F22" w:rsidRDefault="00DA17AE" w:rsidP="00DA17AE">
      <w:pPr>
        <w:pStyle w:val="Bezproreda"/>
        <w:rPr>
          <w:rFonts w:ascii="Times New Roman" w:hAnsi="Times New Roman"/>
          <w:b/>
          <w:i/>
          <w:sz w:val="20"/>
          <w:szCs w:val="20"/>
        </w:rPr>
      </w:pPr>
      <w:r w:rsidRPr="00174F22">
        <w:rPr>
          <w:rFonts w:ascii="Times New Roman" w:hAnsi="Times New Roman"/>
        </w:rPr>
        <w:t xml:space="preserve">         </w:t>
      </w:r>
      <w:r w:rsidRPr="00174F22">
        <w:rPr>
          <w:rFonts w:ascii="Times New Roman" w:hAnsi="Times New Roman"/>
        </w:rPr>
        <w:tab/>
        <w:t xml:space="preserve">             </w:t>
      </w:r>
      <w:r w:rsidRPr="00174F22">
        <w:rPr>
          <w:rFonts w:ascii="Times New Roman" w:hAnsi="Times New Roman"/>
          <w:b/>
        </w:rPr>
        <w:t>Načelnik</w:t>
      </w:r>
      <w:r w:rsidRPr="00174F22">
        <w:rPr>
          <w:rFonts w:ascii="Times New Roman" w:hAnsi="Times New Roman"/>
          <w:b/>
          <w:i/>
        </w:rPr>
        <w:t xml:space="preserve"> </w:t>
      </w:r>
      <w:r w:rsidRPr="00174F22">
        <w:rPr>
          <w:rFonts w:ascii="Times New Roman" w:hAnsi="Times New Roman"/>
          <w:b/>
          <w:i/>
        </w:rPr>
        <w:tab/>
      </w:r>
      <w:r w:rsidRPr="00174F22">
        <w:rPr>
          <w:rFonts w:ascii="Times New Roman" w:hAnsi="Times New Roman"/>
          <w:b/>
          <w:i/>
        </w:rPr>
        <w:tab/>
      </w:r>
      <w:r w:rsidRPr="00174F22">
        <w:rPr>
          <w:rFonts w:ascii="Times New Roman" w:hAnsi="Times New Roman"/>
          <w:b/>
          <w:i/>
        </w:rPr>
        <w:tab/>
      </w:r>
      <w:r w:rsidRPr="00174F22">
        <w:rPr>
          <w:rFonts w:ascii="Times New Roman" w:hAnsi="Times New Roman"/>
          <w:b/>
          <w:i/>
        </w:rPr>
        <w:tab/>
      </w:r>
      <w:r w:rsidRPr="00174F22">
        <w:rPr>
          <w:rFonts w:ascii="Times New Roman" w:hAnsi="Times New Roman"/>
          <w:b/>
          <w:i/>
        </w:rPr>
        <w:tab/>
      </w:r>
      <w:r w:rsidRPr="00174F22">
        <w:rPr>
          <w:rFonts w:ascii="Times New Roman" w:hAnsi="Times New Roman"/>
          <w:b/>
          <w:i/>
          <w:sz w:val="20"/>
          <w:szCs w:val="20"/>
        </w:rPr>
        <w:t>Tel/fax  035/375-056, 099/584-8456</w:t>
      </w:r>
    </w:p>
    <w:p w:rsidR="00DA17AE" w:rsidRPr="00174F22" w:rsidRDefault="00DA17AE" w:rsidP="00DA17AE">
      <w:pPr>
        <w:pStyle w:val="Bezproreda"/>
        <w:rPr>
          <w:rFonts w:ascii="Times New Roman" w:hAnsi="Times New Roman"/>
          <w:b/>
          <w:i/>
          <w:sz w:val="20"/>
          <w:szCs w:val="20"/>
        </w:rPr>
      </w:pPr>
      <w:r w:rsidRPr="00174F22">
        <w:rPr>
          <w:rFonts w:ascii="Times New Roman" w:hAnsi="Times New Roman"/>
        </w:rPr>
        <w:t>-----------------------------------------------------------</w:t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  <w:b/>
          <w:i/>
          <w:sz w:val="20"/>
          <w:szCs w:val="20"/>
        </w:rPr>
        <w:t>MB: 2704609, OIB:89414039518</w:t>
      </w:r>
    </w:p>
    <w:p w:rsidR="00DA17AE" w:rsidRPr="00174F22" w:rsidRDefault="00DA17AE" w:rsidP="00DA17A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Klasa:022-01/18-01/02</w:t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</w:rPr>
        <w:tab/>
        <w:t xml:space="preserve">             </w:t>
      </w:r>
      <w:r w:rsidRPr="00174F22">
        <w:rPr>
          <w:rFonts w:ascii="Times New Roman" w:hAnsi="Times New Roman"/>
          <w:b/>
          <w:i/>
          <w:sz w:val="20"/>
          <w:szCs w:val="20"/>
        </w:rPr>
        <w:t>IBAN:HR1023600001812700009</w:t>
      </w:r>
    </w:p>
    <w:p w:rsidR="00DA17AE" w:rsidRPr="00174F22" w:rsidRDefault="00DA17AE" w:rsidP="00DA17AE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</w:rPr>
        <w:t>Urbroj:2178/18-01-18-06</w:t>
      </w:r>
    </w:p>
    <w:p w:rsidR="00DA17AE" w:rsidRDefault="00DA17AE" w:rsidP="00DA17AE">
      <w:pPr>
        <w:pStyle w:val="Bezproreda"/>
        <w:rPr>
          <w:rFonts w:ascii="Times New Roman" w:hAnsi="Times New Roman"/>
        </w:rPr>
      </w:pPr>
      <w:r w:rsidRPr="00174F22">
        <w:rPr>
          <w:rFonts w:ascii="Times New Roman" w:hAnsi="Times New Roman"/>
        </w:rPr>
        <w:t xml:space="preserve">G. Bogićevci, </w:t>
      </w:r>
      <w:r>
        <w:rPr>
          <w:rFonts w:ascii="Times New Roman" w:hAnsi="Times New Roman"/>
        </w:rPr>
        <w:t>30.01.2018.</w:t>
      </w:r>
    </w:p>
    <w:p w:rsidR="00DA17AE" w:rsidRDefault="00DA17AE" w:rsidP="00DA17AE"/>
    <w:p w:rsidR="00DA17AE" w:rsidRDefault="00DA17AE" w:rsidP="00DA17AE"/>
    <w:p w:rsidR="00DA17AE" w:rsidRDefault="00DA17AE" w:rsidP="00DA17AE">
      <w:r>
        <w:tab/>
      </w:r>
      <w:r>
        <w:tab/>
      </w:r>
      <w:r>
        <w:tab/>
      </w:r>
      <w:r>
        <w:tab/>
        <w:t>OBAVIJEST GRAĐANIMA</w:t>
      </w:r>
    </w:p>
    <w:p w:rsidR="00DA17AE" w:rsidRDefault="00DA17AE" w:rsidP="00DA17AE"/>
    <w:p w:rsidR="00DA17AE" w:rsidRDefault="00DA17AE" w:rsidP="00DA17AE">
      <w:r>
        <w:t xml:space="preserve">  ODVOJENO PRIKUPLJANJE OTPADA organizirano je putem zelenih otoka i to:</w:t>
      </w:r>
    </w:p>
    <w:p w:rsidR="00DA17AE" w:rsidRDefault="00DA17AE" w:rsidP="00DA17AE"/>
    <w:p w:rsidR="00DA17AE" w:rsidRDefault="00DA17AE" w:rsidP="00DA17AE">
      <w:r w:rsidRPr="00F55667">
        <w:rPr>
          <w:b/>
        </w:rPr>
        <w:t>Naselje Dubovac</w:t>
      </w:r>
      <w:r>
        <w:t>, lokacija je ispred Društvenog doma (tri zvona:papir, plastika i staklo);</w:t>
      </w:r>
    </w:p>
    <w:p w:rsidR="00DA17AE" w:rsidRDefault="00DA17AE" w:rsidP="00DA17AE"/>
    <w:p w:rsidR="00DA17AE" w:rsidRDefault="00DA17AE" w:rsidP="00DA17AE">
      <w:r w:rsidRPr="00F55667">
        <w:rPr>
          <w:b/>
        </w:rPr>
        <w:t>Naselje Gornji Bogićevci</w:t>
      </w:r>
      <w:r>
        <w:t xml:space="preserve"> pokraj Hrvatskog seljačkog doma (tri zvona:papir, plastika i staklo);</w:t>
      </w:r>
    </w:p>
    <w:p w:rsidR="00DA17AE" w:rsidRDefault="00DA17AE" w:rsidP="00DA17AE">
      <w:pPr>
        <w:rPr>
          <w:b/>
        </w:rPr>
      </w:pPr>
    </w:p>
    <w:p w:rsidR="00DA17AE" w:rsidRDefault="00DA17AE" w:rsidP="00DA17AE">
      <w:r w:rsidRPr="00F55667">
        <w:rPr>
          <w:b/>
        </w:rPr>
        <w:t>Naselja Smrtić, Ratkovac</w:t>
      </w:r>
      <w:r>
        <w:t xml:space="preserve"> ispred Društvenog doma Smrtić – Ratkovac (tri zvona:papir, plastika i staklo)</w:t>
      </w:r>
    </w:p>
    <w:p w:rsidR="00DA17AE" w:rsidRDefault="00DA17AE" w:rsidP="00DA17AE">
      <w:pPr>
        <w:rPr>
          <w:b/>
        </w:rPr>
      </w:pPr>
    </w:p>
    <w:p w:rsidR="00DA17AE" w:rsidRDefault="00DA17AE" w:rsidP="00DA17AE">
      <w:r w:rsidRPr="00F55667">
        <w:rPr>
          <w:b/>
        </w:rPr>
        <w:t>Naselje Trnava</w:t>
      </w:r>
      <w:r>
        <w:t xml:space="preserve"> (Gornja Trnava) pokraj autobusnog stajališta (tri zvona:papir, plastika i staklo).</w:t>
      </w:r>
    </w:p>
    <w:p w:rsidR="00DA17AE" w:rsidRDefault="00DA17AE" w:rsidP="00DA17AE"/>
    <w:p w:rsidR="00DA17AE" w:rsidRDefault="00DA17AE" w:rsidP="00DA17AE">
      <w:r>
        <w:t>Koncesionar „Eko flor plus d.o.o. na poleđini računa za odvoz otpada daje obavijesti o svim aktivnostima vezanim za odvoz otpada kao i dva puta godišnje skupljanje glomaznog otpada.</w:t>
      </w:r>
    </w:p>
    <w:p w:rsidR="00DA17AE" w:rsidRDefault="00DA17AE" w:rsidP="00DA17AE">
      <w:r>
        <w:t>Koncesionar će glomazni otpad skupljati ispred kuća korisnika usluge.</w:t>
      </w:r>
    </w:p>
    <w:p w:rsidR="00DA17AE" w:rsidRDefault="00DA17AE" w:rsidP="00DA17AE"/>
    <w:p w:rsidR="00DA17AE" w:rsidRDefault="00DA17AE" w:rsidP="00DA17AE"/>
    <w:p w:rsidR="00DA17AE" w:rsidRDefault="00DA17AE" w:rsidP="00DA17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Načelnik</w:t>
      </w:r>
    </w:p>
    <w:p w:rsidR="00DA17AE" w:rsidRDefault="00DA17AE" w:rsidP="00DA17AE"/>
    <w:p w:rsidR="00DA17AE" w:rsidRDefault="00DA17AE" w:rsidP="00DA17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bookmarkStart w:id="0" w:name="_GoBack"/>
      <w:bookmarkEnd w:id="0"/>
      <w:r>
        <w:t>avo Klarić,dipl.oec.</w:t>
      </w:r>
    </w:p>
    <w:p w:rsidR="00DA17AE" w:rsidRDefault="00DA17AE" w:rsidP="00DA17AE"/>
    <w:p w:rsidR="00DA17AE" w:rsidRDefault="00DA17AE" w:rsidP="00DA17AE"/>
    <w:p w:rsidR="00DA17AE" w:rsidRDefault="00DA17AE" w:rsidP="00DA17AE"/>
    <w:p w:rsidR="00DA17AE" w:rsidRDefault="00DA17AE" w:rsidP="00DA17AE"/>
    <w:p w:rsidR="00DA17AE" w:rsidRDefault="00DA17AE" w:rsidP="00DA17AE"/>
    <w:p w:rsidR="00DA17AE" w:rsidRDefault="00DA17AE" w:rsidP="00DA17AE"/>
    <w:p w:rsidR="00DA17AE" w:rsidRDefault="00DA17AE" w:rsidP="00DA17AE"/>
    <w:p w:rsidR="00DA17AE" w:rsidRDefault="00DA17AE" w:rsidP="00DA17AE"/>
    <w:p w:rsidR="00DA17AE" w:rsidRDefault="00DA17AE" w:rsidP="00DA17AE"/>
    <w:p w:rsidR="0084114B" w:rsidRDefault="0084114B"/>
    <w:sectPr w:rsidR="0084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88"/>
    <w:rsid w:val="0084114B"/>
    <w:rsid w:val="00927B88"/>
    <w:rsid w:val="00D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17A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17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17A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17A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17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17A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</dc:creator>
  <cp:keywords/>
  <dc:description/>
  <cp:lastModifiedBy>Pavo</cp:lastModifiedBy>
  <cp:revision>2</cp:revision>
  <dcterms:created xsi:type="dcterms:W3CDTF">2018-12-10T07:50:00Z</dcterms:created>
  <dcterms:modified xsi:type="dcterms:W3CDTF">2018-12-10T07:50:00Z</dcterms:modified>
</cp:coreProperties>
</file>